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5646C0" w14:textId="77777777" w:rsidR="00DA36E8" w:rsidRDefault="00DA36E8">
      <w:pPr>
        <w:sectPr w:rsidR="00DA36E8">
          <w:headerReference w:type="default" r:id="rId8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55E50FFC" w14:textId="63AFDF8D" w:rsidR="00A9697C" w:rsidRPr="002720B0" w:rsidRDefault="008C469B" w:rsidP="00A9697C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EA3F9E">
        <w:t>Mildred Anaele</w:t>
      </w:r>
      <w:r w:rsidR="00A9697C" w:rsidRPr="002720B0">
        <w:t>, Attorney</w:t>
      </w:r>
    </w:p>
    <w:p w14:paraId="4FA32763" w14:textId="77777777" w:rsidR="00A9697C" w:rsidRPr="002720B0" w:rsidRDefault="00A9697C" w:rsidP="00A9697C">
      <w:pPr>
        <w:ind w:left="1440"/>
      </w:pPr>
      <w:r w:rsidRPr="002720B0">
        <w:t>Legal Division</w:t>
      </w:r>
    </w:p>
    <w:p w14:paraId="412AEFEF" w14:textId="77777777" w:rsidR="008C469B" w:rsidRPr="002720B0" w:rsidRDefault="008C469B" w:rsidP="008C469B">
      <w:pPr>
        <w:tabs>
          <w:tab w:val="left" w:pos="1170"/>
        </w:tabs>
      </w:pPr>
      <w:r w:rsidRPr="002720B0">
        <w:tab/>
      </w:r>
      <w:r w:rsidRPr="002720B0">
        <w:tab/>
      </w:r>
    </w:p>
    <w:p w14:paraId="27437E0A" w14:textId="368E114B" w:rsidR="00A9697C" w:rsidRPr="002720B0" w:rsidRDefault="008C469B" w:rsidP="00A9697C">
      <w:r w:rsidRPr="002720B0">
        <w:rPr>
          <w:b/>
        </w:rPr>
        <w:t>FROM:</w:t>
      </w:r>
      <w:r w:rsidRPr="002720B0">
        <w:rPr>
          <w:b/>
        </w:rPr>
        <w:tab/>
      </w:r>
      <w:r w:rsidR="00CC2D5D" w:rsidRPr="002720B0">
        <w:t>Jolie Mathis</w:t>
      </w:r>
      <w:r w:rsidR="00A9697C" w:rsidRPr="002720B0">
        <w:t xml:space="preserve">, </w:t>
      </w:r>
      <w:r w:rsidR="00CC2D5D" w:rsidRPr="002720B0">
        <w:t>Utility Engineering Specialist</w:t>
      </w:r>
    </w:p>
    <w:p w14:paraId="634713C8" w14:textId="77777777" w:rsidR="008C469B" w:rsidRPr="002720B0" w:rsidRDefault="00A9697C" w:rsidP="00A9697C">
      <w:pPr>
        <w:ind w:left="1440"/>
      </w:pPr>
      <w:r w:rsidRPr="002720B0">
        <w:t>Infrastructure Division</w:t>
      </w:r>
    </w:p>
    <w:p w14:paraId="38CECACE" w14:textId="74DD7A70" w:rsidR="008C469B" w:rsidRPr="002720B0" w:rsidRDefault="008C469B" w:rsidP="008C469B">
      <w:pPr>
        <w:tabs>
          <w:tab w:val="left" w:pos="1170"/>
        </w:tabs>
        <w:spacing w:before="240"/>
      </w:pPr>
      <w:r w:rsidRPr="002720B0">
        <w:rPr>
          <w:b/>
        </w:rPr>
        <w:t>DATE:</w:t>
      </w:r>
      <w:r w:rsidRPr="002720B0">
        <w:rPr>
          <w:b/>
        </w:rPr>
        <w:tab/>
      </w:r>
      <w:r w:rsidRPr="002720B0">
        <w:rPr>
          <w:b/>
        </w:rPr>
        <w:tab/>
      </w:r>
      <w:r w:rsidR="003235F8">
        <w:rPr>
          <w:bCs/>
        </w:rPr>
        <w:t xml:space="preserve">October </w:t>
      </w:r>
      <w:r w:rsidR="008C32B0">
        <w:rPr>
          <w:bCs/>
        </w:rPr>
        <w:t>2</w:t>
      </w:r>
      <w:r w:rsidR="00DB2C0E">
        <w:rPr>
          <w:bCs/>
        </w:rPr>
        <w:t>5</w:t>
      </w:r>
      <w:r w:rsidR="003235F8">
        <w:rPr>
          <w:bCs/>
        </w:rPr>
        <w:t>, 2021</w:t>
      </w:r>
    </w:p>
    <w:p w14:paraId="704710EF" w14:textId="77777777" w:rsidR="0028111B" w:rsidRPr="002720B0" w:rsidRDefault="0028111B" w:rsidP="008C469B">
      <w:pPr>
        <w:tabs>
          <w:tab w:val="left" w:pos="1170"/>
        </w:tabs>
        <w:spacing w:before="240"/>
      </w:pPr>
    </w:p>
    <w:p w14:paraId="71618154" w14:textId="19B766C9" w:rsidR="00A9697C" w:rsidRPr="002720B0" w:rsidRDefault="008C469B" w:rsidP="00A9697C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 w:rsidRPr="002720B0">
        <w:rPr>
          <w:b/>
        </w:rPr>
        <w:t>RE:</w:t>
      </w:r>
      <w:r w:rsidRPr="002720B0">
        <w:rPr>
          <w:b/>
        </w:rPr>
        <w:tab/>
      </w:r>
      <w:r w:rsidR="00A9697C" w:rsidRPr="002720B0">
        <w:rPr>
          <w:rFonts w:cs="Times New Roman"/>
          <w:bCs/>
        </w:rPr>
        <w:t xml:space="preserve">Docket No. </w:t>
      </w:r>
      <w:r w:rsidR="004835F8" w:rsidRPr="002720B0">
        <w:rPr>
          <w:rFonts w:cs="Times New Roman"/>
          <w:bCs/>
        </w:rPr>
        <w:t>52101</w:t>
      </w:r>
      <w:r w:rsidR="00A9697C" w:rsidRPr="002720B0">
        <w:rPr>
          <w:rFonts w:cs="Times New Roman"/>
        </w:rPr>
        <w:t xml:space="preserve"> </w:t>
      </w:r>
      <w:r w:rsidR="00A9697C" w:rsidRPr="002720B0">
        <w:t xml:space="preserve">– </w:t>
      </w:r>
      <w:r w:rsidR="00A9697C" w:rsidRPr="002720B0">
        <w:rPr>
          <w:rFonts w:cs="Times New Roman"/>
          <w:i/>
        </w:rPr>
        <w:t xml:space="preserve">Petition of </w:t>
      </w:r>
      <w:r w:rsidR="004835F8" w:rsidRPr="002720B0">
        <w:rPr>
          <w:i/>
        </w:rPr>
        <w:t>CCD-North Sky, LLC</w:t>
      </w:r>
      <w:r w:rsidR="00A9697C" w:rsidRPr="002720B0">
        <w:rPr>
          <w:rFonts w:cs="Times New Roman"/>
          <w:i/>
        </w:rPr>
        <w:t xml:space="preserve"> to Amend </w:t>
      </w:r>
      <w:r w:rsidR="004835F8" w:rsidRPr="002720B0">
        <w:rPr>
          <w:i/>
        </w:rPr>
        <w:t>Marilee Special Utility District</w:t>
      </w:r>
      <w:r w:rsidR="00A9697C" w:rsidRPr="002720B0">
        <w:rPr>
          <w:i/>
        </w:rPr>
        <w:t>’s</w:t>
      </w:r>
      <w:r w:rsidR="00A9697C" w:rsidRPr="002720B0">
        <w:rPr>
          <w:rFonts w:cs="Times New Roman"/>
          <w:i/>
        </w:rPr>
        <w:t xml:space="preserve"> Water Certificate of Convenience and Necessity in </w:t>
      </w:r>
      <w:r w:rsidR="004835F8" w:rsidRPr="002720B0">
        <w:rPr>
          <w:i/>
          <w:iCs/>
        </w:rPr>
        <w:t>Collin</w:t>
      </w:r>
      <w:r w:rsidR="00A9697C" w:rsidRPr="002720B0">
        <w:rPr>
          <w:rFonts w:cs="Times New Roman"/>
          <w:i/>
        </w:rPr>
        <w:t xml:space="preserve"> County by Expedited Release</w:t>
      </w:r>
    </w:p>
    <w:p w14:paraId="44AB71EB" w14:textId="77777777" w:rsidR="008C469B" w:rsidRPr="002720B0" w:rsidRDefault="0028111B" w:rsidP="008C469B">
      <w:pPr>
        <w:tabs>
          <w:tab w:val="left" w:pos="1170"/>
        </w:tabs>
        <w:ind w:left="1170" w:right="-450" w:hanging="1170"/>
      </w:pPr>
      <w:r w:rsidRPr="002720B0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05A54B03" wp14:editId="313B5469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E4E78B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2720B0">
        <w:tab/>
      </w:r>
    </w:p>
    <w:p w14:paraId="003E2EB3" w14:textId="77777777" w:rsidR="008C469B" w:rsidRPr="002720B0" w:rsidRDefault="008C469B" w:rsidP="008C469B">
      <w:pPr>
        <w:rPr>
          <w:strike/>
        </w:rPr>
      </w:pPr>
    </w:p>
    <w:p w14:paraId="6C9232D6" w14:textId="680A4A96" w:rsidR="00A9697C" w:rsidRPr="002720B0" w:rsidRDefault="00A9697C" w:rsidP="00A9697C">
      <w:pPr>
        <w:rPr>
          <w:rFonts w:eastAsiaTheme="minorHAnsi"/>
        </w:rPr>
      </w:pPr>
      <w:r w:rsidRPr="002720B0">
        <w:rPr>
          <w:rFonts w:eastAsiaTheme="minorHAnsi"/>
        </w:rPr>
        <w:t xml:space="preserve">On </w:t>
      </w:r>
      <w:r w:rsidR="004835F8" w:rsidRPr="002720B0">
        <w:rPr>
          <w:rFonts w:eastAsiaTheme="minorHAnsi"/>
        </w:rPr>
        <w:t>May 10, 2021</w:t>
      </w:r>
      <w:r w:rsidRPr="002720B0">
        <w:rPr>
          <w:rFonts w:eastAsiaTheme="minorHAnsi"/>
        </w:rPr>
        <w:t xml:space="preserve">, </w:t>
      </w:r>
      <w:r w:rsidR="004835F8" w:rsidRPr="002720B0">
        <w:t>CCD-North Sky, LLC</w:t>
      </w:r>
      <w:r w:rsidRPr="002720B0">
        <w:rPr>
          <w:bCs/>
        </w:rPr>
        <w:t xml:space="preserve"> </w:t>
      </w:r>
      <w:r w:rsidRPr="002720B0">
        <w:rPr>
          <w:rFonts w:eastAsiaTheme="minorHAnsi"/>
        </w:rPr>
        <w:t>(</w:t>
      </w:r>
      <w:r w:rsidR="004835F8" w:rsidRPr="002720B0">
        <w:t>North Sky</w:t>
      </w:r>
      <w:r w:rsidRPr="002720B0">
        <w:rPr>
          <w:rFonts w:eastAsiaTheme="minorHAnsi"/>
        </w:rPr>
        <w:t>) filed a</w:t>
      </w:r>
      <w:r w:rsidR="009C451A" w:rsidRPr="002720B0">
        <w:rPr>
          <w:rFonts w:eastAsiaTheme="minorHAnsi"/>
        </w:rPr>
        <w:t xml:space="preserve"> petition</w:t>
      </w:r>
      <w:r w:rsidRPr="002720B0">
        <w:rPr>
          <w:rFonts w:eastAsiaTheme="minorHAnsi"/>
        </w:rPr>
        <w:t xml:space="preserve"> for </w:t>
      </w:r>
      <w:r w:rsidR="002D064C" w:rsidRPr="002720B0">
        <w:rPr>
          <w:rFonts w:eastAsiaTheme="minorHAnsi"/>
        </w:rPr>
        <w:t xml:space="preserve">streamlined </w:t>
      </w:r>
      <w:r w:rsidRPr="002720B0">
        <w:rPr>
          <w:rFonts w:eastAsiaTheme="minorHAnsi"/>
        </w:rPr>
        <w:t xml:space="preserve">expedited release from </w:t>
      </w:r>
      <w:r w:rsidR="004835F8" w:rsidRPr="002720B0">
        <w:rPr>
          <w:iCs/>
        </w:rPr>
        <w:t>Marilee Special Utility District</w:t>
      </w:r>
      <w:r w:rsidRPr="002720B0">
        <w:rPr>
          <w:rFonts w:eastAsiaTheme="minorHAnsi"/>
        </w:rPr>
        <w:t>'s (</w:t>
      </w:r>
      <w:r w:rsidR="004835F8" w:rsidRPr="002720B0">
        <w:rPr>
          <w:rFonts w:eastAsiaTheme="minorHAnsi"/>
        </w:rPr>
        <w:t>Marilee SUD</w:t>
      </w:r>
      <w:r w:rsidRPr="002720B0">
        <w:rPr>
          <w:rFonts w:eastAsiaTheme="minorHAnsi"/>
        </w:rPr>
        <w:t xml:space="preserve">) water certificate of convenience and necessity (CCN) No. </w:t>
      </w:r>
      <w:r w:rsidR="004835F8" w:rsidRPr="002720B0">
        <w:t>10150</w:t>
      </w:r>
      <w:r w:rsidRPr="002720B0">
        <w:rPr>
          <w:rFonts w:eastAsiaTheme="minorHAnsi"/>
        </w:rPr>
        <w:t xml:space="preserve"> in </w:t>
      </w:r>
      <w:r w:rsidR="004835F8" w:rsidRPr="002720B0">
        <w:t>Collin</w:t>
      </w:r>
      <w:r w:rsidRPr="002720B0">
        <w:rPr>
          <w:rFonts w:eastAsiaTheme="minorHAnsi"/>
        </w:rPr>
        <w:t xml:space="preserve"> County, under Texas Water Code (TWC) §</w:t>
      </w:r>
      <w:r w:rsidR="00035F4B" w:rsidRPr="002720B0">
        <w:rPr>
          <w:rFonts w:eastAsiaTheme="minorHAnsi"/>
        </w:rPr>
        <w:t> </w:t>
      </w:r>
      <w:r w:rsidRPr="002720B0">
        <w:rPr>
          <w:rFonts w:eastAsiaTheme="minorHAnsi"/>
        </w:rPr>
        <w:t>13.2541(b) and 16 Texas Administrative Code (TAC) §</w:t>
      </w:r>
      <w:r w:rsidR="00035F4B" w:rsidRPr="002720B0">
        <w:rPr>
          <w:rFonts w:eastAsiaTheme="minorHAnsi"/>
        </w:rPr>
        <w:t> </w:t>
      </w:r>
      <w:r w:rsidRPr="002720B0">
        <w:rPr>
          <w:rFonts w:eastAsiaTheme="minorHAnsi"/>
        </w:rPr>
        <w:t xml:space="preserve">24.245(h). </w:t>
      </w:r>
      <w:r w:rsidR="004835F8" w:rsidRPr="002720B0">
        <w:t>North Sky</w:t>
      </w:r>
      <w:r w:rsidR="002D064C" w:rsidRPr="002720B0">
        <w:t xml:space="preserve"> </w:t>
      </w:r>
      <w:r w:rsidRPr="002720B0">
        <w:rPr>
          <w:rFonts w:eastAsiaTheme="minorHAnsi"/>
        </w:rPr>
        <w:t xml:space="preserve">asserts that the land is at least 25 contiguous acres, is not receiving </w:t>
      </w:r>
      <w:r w:rsidR="005D2427" w:rsidRPr="002720B0">
        <w:rPr>
          <w:rFonts w:eastAsiaTheme="minorHAnsi"/>
        </w:rPr>
        <w:t xml:space="preserve">water </w:t>
      </w:r>
      <w:r w:rsidRPr="002720B0">
        <w:rPr>
          <w:rFonts w:eastAsiaTheme="minorHAnsi"/>
        </w:rPr>
        <w:t xml:space="preserve">service, and is located in </w:t>
      </w:r>
      <w:r w:rsidR="004835F8" w:rsidRPr="002720B0">
        <w:t>Collin</w:t>
      </w:r>
      <w:r w:rsidRPr="002720B0">
        <w:rPr>
          <w:rFonts w:eastAsiaTheme="minorHAnsi"/>
        </w:rPr>
        <w:t xml:space="preserve"> County, which is a qualifying county.   </w:t>
      </w:r>
    </w:p>
    <w:p w14:paraId="3FB52338" w14:textId="77777777" w:rsidR="00A9697C" w:rsidRPr="002720B0" w:rsidRDefault="00A9697C" w:rsidP="00A9697C">
      <w:pPr>
        <w:rPr>
          <w:strike/>
        </w:rPr>
      </w:pPr>
    </w:p>
    <w:p w14:paraId="3031414E" w14:textId="0DBF9523" w:rsidR="00003CCB" w:rsidRPr="00AA7785" w:rsidRDefault="00003CCB" w:rsidP="00003CCB">
      <w:pPr>
        <w:rPr>
          <w:rFonts w:eastAsiaTheme="minorHAnsi"/>
        </w:rPr>
      </w:pPr>
      <w:r w:rsidRPr="00AA7785">
        <w:t xml:space="preserve">Tracy Montes, Infrastructure Division, </w:t>
      </w:r>
      <w:r w:rsidRPr="00AA7785">
        <w:rPr>
          <w:rFonts w:eastAsiaTheme="minorHAnsi"/>
        </w:rPr>
        <w:t xml:space="preserve">determined the map and digital data are sufficient for determining the location of the tract of land considered for streamlined expedited release is located within </w:t>
      </w:r>
      <w:r w:rsidRPr="00AA7785">
        <w:rPr>
          <w:iCs/>
        </w:rPr>
        <w:t>Marilee SUD</w:t>
      </w:r>
      <w:r w:rsidRPr="00AA7785">
        <w:t xml:space="preserve">’s </w:t>
      </w:r>
      <w:r w:rsidRPr="00AA7785">
        <w:rPr>
          <w:rFonts w:eastAsiaTheme="minorHAnsi"/>
        </w:rPr>
        <w:t xml:space="preserve">water CCN.  Furthermore, </w:t>
      </w:r>
      <w:r w:rsidRPr="00AA7785">
        <w:t xml:space="preserve">North Sky </w:t>
      </w:r>
      <w:r w:rsidRPr="00AA7785">
        <w:rPr>
          <w:rFonts w:eastAsiaTheme="minorHAnsi"/>
        </w:rPr>
        <w:t>provided a warranty deed</w:t>
      </w:r>
      <w:r w:rsidRPr="00AA7785">
        <w:t xml:space="preserve"> </w:t>
      </w:r>
      <w:r w:rsidRPr="00AA7785">
        <w:rPr>
          <w:rFonts w:eastAsiaTheme="minorHAnsi"/>
        </w:rPr>
        <w:t xml:space="preserve">confirming ownership of the tract of land within </w:t>
      </w:r>
      <w:r w:rsidRPr="00AA7785">
        <w:rPr>
          <w:iCs/>
        </w:rPr>
        <w:t>Marilee SUD</w:t>
      </w:r>
      <w:r w:rsidRPr="00AA7785">
        <w:rPr>
          <w:rFonts w:eastAsiaTheme="minorHAnsi"/>
        </w:rPr>
        <w:t xml:space="preserve">’s </w:t>
      </w:r>
      <w:r w:rsidRPr="00AA7785">
        <w:t>certificated service area</w:t>
      </w:r>
      <w:r w:rsidRPr="00AA7785">
        <w:rPr>
          <w:rFonts w:eastAsiaTheme="minorHAnsi"/>
        </w:rPr>
        <w:t xml:space="preserve">.  In addition, </w:t>
      </w:r>
      <w:r w:rsidRPr="00AA7785">
        <w:t xml:space="preserve">North Sky </w:t>
      </w:r>
      <w:r w:rsidRPr="00AA7785">
        <w:rPr>
          <w:rFonts w:eastAsiaTheme="minorHAnsi"/>
        </w:rPr>
        <w:t xml:space="preserve">submitted a sworn affidavit attesting that the property was not receiving water service from the CCN holder. </w:t>
      </w:r>
    </w:p>
    <w:p w14:paraId="526B588C" w14:textId="6EE3F38B" w:rsidR="00003CCB" w:rsidRDefault="00003CCB" w:rsidP="00003CCB">
      <w:pPr>
        <w:rPr>
          <w:rFonts w:eastAsiaTheme="minorHAnsi"/>
        </w:rPr>
      </w:pPr>
    </w:p>
    <w:p w14:paraId="3A02FBB4" w14:textId="4FDDF4CF" w:rsidR="00535978" w:rsidRPr="00AA7785" w:rsidRDefault="00535978" w:rsidP="00535978">
      <w:pPr>
        <w:rPr>
          <w:rFonts w:eastAsiaTheme="minorHAnsi"/>
        </w:rPr>
      </w:pPr>
      <w:r w:rsidRPr="00535978">
        <w:rPr>
          <w:rFonts w:eastAsiaTheme="minorHAnsi"/>
        </w:rPr>
        <w:t>The entire tract of land is approximately 220.4 acres</w:t>
      </w:r>
      <w:r>
        <w:rPr>
          <w:rFonts w:eastAsiaTheme="minorHAnsi"/>
        </w:rPr>
        <w:t xml:space="preserve">.  </w:t>
      </w:r>
      <w:r w:rsidRPr="00535978">
        <w:rPr>
          <w:rFonts w:eastAsiaTheme="minorHAnsi"/>
        </w:rPr>
        <w:t>The portion of the tract considered for release from Marilee SUD (CCN No. 10150) is approximately 219.67 acres.</w:t>
      </w:r>
    </w:p>
    <w:p w14:paraId="3870CE7D" w14:textId="5AAE6601" w:rsidR="001C4D6F" w:rsidRPr="00AA7785" w:rsidRDefault="001C4D6F" w:rsidP="00D664AB">
      <w:pPr>
        <w:rPr>
          <w:rFonts w:eastAsiaTheme="minorHAnsi"/>
        </w:rPr>
      </w:pPr>
    </w:p>
    <w:p w14:paraId="55DDF420" w14:textId="6C5E4228" w:rsidR="003235F8" w:rsidRPr="00AA7785" w:rsidRDefault="002B7CA3" w:rsidP="003235F8">
      <w:r w:rsidRPr="00AA7785">
        <w:rPr>
          <w:iCs/>
        </w:rPr>
        <w:t>Marilee SUD</w:t>
      </w:r>
      <w:r w:rsidR="003235F8" w:rsidRPr="00AA7785">
        <w:rPr>
          <w:iCs/>
        </w:rPr>
        <w:t xml:space="preserve"> </w:t>
      </w:r>
      <w:r w:rsidR="003235F8" w:rsidRPr="00AA7785">
        <w:t>requeste</w:t>
      </w:r>
      <w:r w:rsidRPr="00AA7785">
        <w:t>d</w:t>
      </w:r>
      <w:r w:rsidR="003235F8" w:rsidRPr="00AA7785">
        <w:t xml:space="preserve"> to intervene.  </w:t>
      </w:r>
      <w:r w:rsidRPr="00AA7785">
        <w:rPr>
          <w:iCs/>
        </w:rPr>
        <w:t>Marilee SUD</w:t>
      </w:r>
      <w:r w:rsidR="003235F8" w:rsidRPr="00AA7785">
        <w:rPr>
          <w:iCs/>
        </w:rPr>
        <w:t xml:space="preserve"> provided documentation </w:t>
      </w:r>
      <w:r w:rsidR="00025038" w:rsidRPr="00AA7785">
        <w:t>demonstrating that</w:t>
      </w:r>
      <w:r w:rsidR="006A7458" w:rsidRPr="006A7458">
        <w:t xml:space="preserve"> it is currently providing service to the tract of land.</w:t>
      </w:r>
    </w:p>
    <w:p w14:paraId="507964CA" w14:textId="5C1C6BCD" w:rsidR="00025038" w:rsidRPr="00AA7785" w:rsidRDefault="00025038" w:rsidP="003235F8"/>
    <w:p w14:paraId="751EA4C9" w14:textId="7803F126" w:rsidR="009806FE" w:rsidRPr="00AA7785" w:rsidRDefault="00025038" w:rsidP="009806FE">
      <w:pPr>
        <w:ind w:left="720"/>
      </w:pPr>
      <w:r w:rsidRPr="00AA7785">
        <w:t xml:space="preserve">(1) Marilee </w:t>
      </w:r>
      <w:r w:rsidR="000223AB">
        <w:t xml:space="preserve">SUD </w:t>
      </w:r>
      <w:r w:rsidRPr="00AA7785">
        <w:t xml:space="preserve">has an active two-inch waterline located within the </w:t>
      </w:r>
      <w:r w:rsidR="000223AB">
        <w:t>p</w:t>
      </w:r>
      <w:r w:rsidRPr="00AA7785">
        <w:t>roperty served off the 6</w:t>
      </w:r>
      <w:r w:rsidR="009806FE" w:rsidRPr="00AA7785">
        <w:t>” waterline at the corner of CR #99 and Louisiana through Meter #241 (the "</w:t>
      </w:r>
      <w:r w:rsidR="00145910">
        <w:t>m</w:t>
      </w:r>
      <w:r w:rsidR="009806FE" w:rsidRPr="00AA7785">
        <w:t xml:space="preserve">eter"); </w:t>
      </w:r>
    </w:p>
    <w:p w14:paraId="2024DA0A" w14:textId="281E3A83" w:rsidR="00025038" w:rsidRPr="00AA7785" w:rsidRDefault="00025038" w:rsidP="00025038">
      <w:pPr>
        <w:ind w:left="720"/>
      </w:pPr>
      <w:r w:rsidRPr="00AA7785">
        <w:t xml:space="preserve">(2) The </w:t>
      </w:r>
      <w:r w:rsidR="000223AB">
        <w:t>m</w:t>
      </w:r>
      <w:r w:rsidRPr="00AA7785">
        <w:t xml:space="preserve">eter is located within the </w:t>
      </w:r>
      <w:r w:rsidR="000223AB">
        <w:t>p</w:t>
      </w:r>
      <w:r w:rsidRPr="00AA7785">
        <w:t xml:space="preserve">roperty and actively supplies water to a billed </w:t>
      </w:r>
    </w:p>
    <w:p w14:paraId="40CD731F" w14:textId="77777777" w:rsidR="00025038" w:rsidRPr="00AA7785" w:rsidRDefault="00025038" w:rsidP="00025038">
      <w:pPr>
        <w:ind w:left="720"/>
      </w:pPr>
      <w:r w:rsidRPr="00AA7785">
        <w:t xml:space="preserve">residential connection located at 3170 North Louisiana Drive, Celina, Texas 75009, </w:t>
      </w:r>
    </w:p>
    <w:p w14:paraId="24C63CA9" w14:textId="27B0F3E4" w:rsidR="00025038" w:rsidRPr="00AA7785" w:rsidRDefault="00025038" w:rsidP="00025038">
      <w:pPr>
        <w:ind w:left="720"/>
      </w:pPr>
      <w:r w:rsidRPr="00AA7785">
        <w:t xml:space="preserve">and remains on today; </w:t>
      </w:r>
    </w:p>
    <w:p w14:paraId="2000AB11" w14:textId="2AB76A4A" w:rsidR="00025038" w:rsidRPr="00AA7785" w:rsidRDefault="00025038" w:rsidP="00025038">
      <w:pPr>
        <w:ind w:left="720"/>
      </w:pPr>
      <w:r w:rsidRPr="00AA7785">
        <w:lastRenderedPageBreak/>
        <w:t xml:space="preserve">(3) The </w:t>
      </w:r>
      <w:r w:rsidR="000223AB">
        <w:t>m</w:t>
      </w:r>
      <w:r w:rsidRPr="00AA7785">
        <w:t>eter has been providing water service to the residence there since December 5, 1981</w:t>
      </w:r>
      <w:r w:rsidR="00145910">
        <w:t>;</w:t>
      </w:r>
    </w:p>
    <w:p w14:paraId="33A9A0BD" w14:textId="076ECF86" w:rsidR="009806FE" w:rsidRPr="00AA7785" w:rsidRDefault="00025038" w:rsidP="00025038">
      <w:pPr>
        <w:ind w:left="720"/>
      </w:pPr>
      <w:r w:rsidRPr="00AA7785">
        <w:t xml:space="preserve">(4) Through the </w:t>
      </w:r>
      <w:r w:rsidR="00145910">
        <w:t>m</w:t>
      </w:r>
      <w:r w:rsidRPr="00AA7785">
        <w:t xml:space="preserve">eter and the 2" waterline connected to it, Marilee </w:t>
      </w:r>
      <w:r w:rsidR="00145910">
        <w:t xml:space="preserve">SUD </w:t>
      </w:r>
      <w:r w:rsidRPr="00AA7785">
        <w:t>provides actual water</w:t>
      </w:r>
      <w:r w:rsidR="009806FE" w:rsidRPr="00AA7785">
        <w:t xml:space="preserve"> service on the </w:t>
      </w:r>
      <w:r w:rsidR="00145910">
        <w:t>p</w:t>
      </w:r>
      <w:r w:rsidR="009806FE" w:rsidRPr="00AA7785">
        <w:t>roperty; and</w:t>
      </w:r>
    </w:p>
    <w:p w14:paraId="4960902F" w14:textId="05DC876D" w:rsidR="00025038" w:rsidRDefault="00025038" w:rsidP="00025038">
      <w:pPr>
        <w:ind w:left="720"/>
      </w:pPr>
      <w:r w:rsidRPr="00AA7785">
        <w:t xml:space="preserve">(5) Though Marilee </w:t>
      </w:r>
      <w:r w:rsidR="00145910">
        <w:t xml:space="preserve">SUD </w:t>
      </w:r>
      <w:r w:rsidRPr="00AA7785">
        <w:t xml:space="preserve">has not received a request for water service to the </w:t>
      </w:r>
      <w:r w:rsidR="00145910">
        <w:t>r</w:t>
      </w:r>
      <w:r w:rsidRPr="00AA7785">
        <w:t xml:space="preserve">equested </w:t>
      </w:r>
      <w:r w:rsidR="00145910">
        <w:t>a</w:t>
      </w:r>
      <w:r w:rsidRPr="00AA7785">
        <w:t xml:space="preserve">rea specifically from </w:t>
      </w:r>
      <w:r w:rsidR="00145910">
        <w:t>p</w:t>
      </w:r>
      <w:r w:rsidRPr="00AA7785">
        <w:t xml:space="preserve">etitioner CCD-North Sky, LLC, if </w:t>
      </w:r>
      <w:r w:rsidR="00145910">
        <w:t>p</w:t>
      </w:r>
      <w:r w:rsidRPr="00AA7785">
        <w:t>etitioner did request service from Marilee</w:t>
      </w:r>
      <w:r w:rsidR="00145910">
        <w:t xml:space="preserve"> SUD</w:t>
      </w:r>
      <w:r w:rsidRPr="00AA7785">
        <w:t xml:space="preserve">, all facilities are in place to deliver water to the </w:t>
      </w:r>
      <w:r w:rsidR="00145910">
        <w:t>r</w:t>
      </w:r>
      <w:r w:rsidRPr="00AA7785">
        <w:t xml:space="preserve">equested </w:t>
      </w:r>
      <w:r w:rsidR="00145910">
        <w:t>a</w:t>
      </w:r>
      <w:r w:rsidRPr="00AA7785">
        <w:t>re</w:t>
      </w:r>
      <w:r w:rsidR="009806FE" w:rsidRPr="00AA7785">
        <w:t>a</w:t>
      </w:r>
    </w:p>
    <w:p w14:paraId="0811F680" w14:textId="77777777" w:rsidR="000223AB" w:rsidRDefault="000223AB" w:rsidP="000223AB"/>
    <w:p w14:paraId="62C23038" w14:textId="4B2CA0DB" w:rsidR="000223AB" w:rsidRPr="00AA7785" w:rsidRDefault="009E2BDF" w:rsidP="000223AB">
      <w:r>
        <w:t>However, b</w:t>
      </w:r>
      <w:r w:rsidR="000223AB">
        <w:t xml:space="preserve">ased on my review of the petition, I have determined that the portion of the tract of land </w:t>
      </w:r>
      <w:r>
        <w:t xml:space="preserve">considered for </w:t>
      </w:r>
      <w:r w:rsidR="000223AB">
        <w:t xml:space="preserve">streamlined expedited release </w:t>
      </w:r>
      <w:r w:rsidR="00535978">
        <w:t xml:space="preserve">is </w:t>
      </w:r>
      <w:r w:rsidR="000223AB">
        <w:t>not currently receiving service from Marilee SUD.</w:t>
      </w:r>
    </w:p>
    <w:p w14:paraId="3EEB4D23" w14:textId="77777777" w:rsidR="003235F8" w:rsidRPr="00AA7785" w:rsidRDefault="003235F8" w:rsidP="00025038">
      <w:pPr>
        <w:ind w:left="720"/>
      </w:pPr>
    </w:p>
    <w:p w14:paraId="63FB0590" w14:textId="2F3C28BA" w:rsidR="003235F8" w:rsidRPr="00AA7785" w:rsidRDefault="003235F8" w:rsidP="003235F8">
      <w:r w:rsidRPr="00AA7785">
        <w:t xml:space="preserve">In accordance with TWC </w:t>
      </w:r>
      <w:r w:rsidRPr="00AA7785">
        <w:rPr>
          <w:rFonts w:eastAsiaTheme="minorHAnsi"/>
        </w:rPr>
        <w:t xml:space="preserve">§ 13.2541 </w:t>
      </w:r>
      <w:r w:rsidRPr="00AA7785">
        <w:t xml:space="preserve">and 16 TAC § 24.245(h), </w:t>
      </w:r>
      <w:r w:rsidR="002B7CA3" w:rsidRPr="00AA7785">
        <w:t>North Sky</w:t>
      </w:r>
      <w:r w:rsidRPr="00AA7785">
        <w:t xml:space="preserve"> have met the Commission’s requirements to allow for the release of the tract of land from </w:t>
      </w:r>
      <w:r w:rsidR="002B7CA3" w:rsidRPr="00AA7785">
        <w:rPr>
          <w:iCs/>
        </w:rPr>
        <w:t>Marilee SUD</w:t>
      </w:r>
      <w:r w:rsidRPr="00AA7785">
        <w:t xml:space="preserve">’s CCN No. </w:t>
      </w:r>
      <w:r w:rsidR="002B7CA3" w:rsidRPr="00AA7785">
        <w:t>10150</w:t>
      </w:r>
      <w:r w:rsidRPr="00AA7785">
        <w:t xml:space="preserve">. Therefore, I recommend approval of the petition.  Enclosed is a final map and certificate for Commission approval. </w:t>
      </w:r>
    </w:p>
    <w:p w14:paraId="30115AF4" w14:textId="77777777" w:rsidR="003235F8" w:rsidRPr="00AA7785" w:rsidRDefault="003235F8" w:rsidP="003235F8"/>
    <w:p w14:paraId="24DAFCDD" w14:textId="77777777" w:rsidR="003235F8" w:rsidRPr="00AA7785" w:rsidRDefault="003235F8" w:rsidP="003235F8">
      <w:r w:rsidRPr="00AA7785">
        <w:rPr>
          <w:rFonts w:eastAsia="Calibri"/>
        </w:rPr>
        <w:t>Additionally, I recommend that a</w:t>
      </w:r>
      <w:r w:rsidRPr="00AA7785">
        <w:t xml:space="preserve"> final map and certificate be provided to the CCN holder. </w:t>
      </w:r>
    </w:p>
    <w:p w14:paraId="002362EF" w14:textId="77777777" w:rsidR="003235F8" w:rsidRPr="00AA7785" w:rsidRDefault="003235F8" w:rsidP="003235F8">
      <w:pPr>
        <w:rPr>
          <w:strike/>
        </w:rPr>
      </w:pPr>
    </w:p>
    <w:p w14:paraId="68972A96" w14:textId="77777777" w:rsidR="003235F8" w:rsidRPr="00AA7785" w:rsidRDefault="003235F8" w:rsidP="003235F8">
      <w:pPr>
        <w:tabs>
          <w:tab w:val="left" w:pos="1170"/>
        </w:tabs>
        <w:spacing w:after="120"/>
      </w:pPr>
    </w:p>
    <w:p w14:paraId="0A63752A" w14:textId="77777777" w:rsidR="005D1728" w:rsidRPr="00AA7785" w:rsidRDefault="005D1728" w:rsidP="00711264"/>
    <w:sectPr w:rsidR="005D1728" w:rsidRPr="00AA7785" w:rsidSect="008262FF">
      <w:headerReference w:type="default" r:id="rId9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344B6B" w14:textId="77777777" w:rsidR="00755166" w:rsidRDefault="00755166">
      <w:r>
        <w:separator/>
      </w:r>
    </w:p>
  </w:endnote>
  <w:endnote w:type="continuationSeparator" w:id="0">
    <w:p w14:paraId="49B69139" w14:textId="77777777" w:rsidR="00755166" w:rsidRDefault="00755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E6922B" w14:textId="77777777" w:rsidR="00755166" w:rsidRDefault="00755166">
      <w:r>
        <w:separator/>
      </w:r>
    </w:p>
  </w:footnote>
  <w:footnote w:type="continuationSeparator" w:id="0">
    <w:p w14:paraId="483ED04C" w14:textId="77777777" w:rsidR="00755166" w:rsidRDefault="007551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60AE7B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5A125EFA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0DD282CD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547EDB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D812EB"/>
    <w:multiLevelType w:val="hybridMultilevel"/>
    <w:tmpl w:val="06ECE2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FA68C8"/>
    <w:multiLevelType w:val="hybridMultilevel"/>
    <w:tmpl w:val="F906F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E166A9"/>
    <w:multiLevelType w:val="hybridMultilevel"/>
    <w:tmpl w:val="BD56FFFC"/>
    <w:lvl w:ilvl="0" w:tplc="FCA4B3A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D5D"/>
    <w:rsid w:val="00003CCB"/>
    <w:rsid w:val="000223AB"/>
    <w:rsid w:val="00025038"/>
    <w:rsid w:val="00034C97"/>
    <w:rsid w:val="00035F4B"/>
    <w:rsid w:val="00040308"/>
    <w:rsid w:val="00063233"/>
    <w:rsid w:val="000A608E"/>
    <w:rsid w:val="000B529D"/>
    <w:rsid w:val="000B7FEC"/>
    <w:rsid w:val="00116570"/>
    <w:rsid w:val="0014193E"/>
    <w:rsid w:val="00145910"/>
    <w:rsid w:val="001C4D6F"/>
    <w:rsid w:val="001F0B11"/>
    <w:rsid w:val="001F4D24"/>
    <w:rsid w:val="00240ABB"/>
    <w:rsid w:val="002624B3"/>
    <w:rsid w:val="002720B0"/>
    <w:rsid w:val="0028111B"/>
    <w:rsid w:val="002927D2"/>
    <w:rsid w:val="002B7CA3"/>
    <w:rsid w:val="002D064C"/>
    <w:rsid w:val="003235F8"/>
    <w:rsid w:val="00325C50"/>
    <w:rsid w:val="003B6F5A"/>
    <w:rsid w:val="003E1375"/>
    <w:rsid w:val="004145E1"/>
    <w:rsid w:val="00424231"/>
    <w:rsid w:val="004249AC"/>
    <w:rsid w:val="004668F5"/>
    <w:rsid w:val="004835F8"/>
    <w:rsid w:val="004C3D51"/>
    <w:rsid w:val="00504111"/>
    <w:rsid w:val="00535978"/>
    <w:rsid w:val="00536372"/>
    <w:rsid w:val="00595F10"/>
    <w:rsid w:val="005A1582"/>
    <w:rsid w:val="005D1728"/>
    <w:rsid w:val="005D2427"/>
    <w:rsid w:val="00611F4F"/>
    <w:rsid w:val="0062067C"/>
    <w:rsid w:val="006210E7"/>
    <w:rsid w:val="006A7458"/>
    <w:rsid w:val="007005A0"/>
    <w:rsid w:val="00711264"/>
    <w:rsid w:val="00727572"/>
    <w:rsid w:val="00744AF5"/>
    <w:rsid w:val="00755166"/>
    <w:rsid w:val="007E4EE0"/>
    <w:rsid w:val="008262FF"/>
    <w:rsid w:val="0083092A"/>
    <w:rsid w:val="00895014"/>
    <w:rsid w:val="008A2B85"/>
    <w:rsid w:val="008C11B3"/>
    <w:rsid w:val="008C32B0"/>
    <w:rsid w:val="008C469B"/>
    <w:rsid w:val="008D2B59"/>
    <w:rsid w:val="0090094E"/>
    <w:rsid w:val="0091083F"/>
    <w:rsid w:val="00914946"/>
    <w:rsid w:val="009806FE"/>
    <w:rsid w:val="009B31CB"/>
    <w:rsid w:val="009C451A"/>
    <w:rsid w:val="009E2BDF"/>
    <w:rsid w:val="009F7CAE"/>
    <w:rsid w:val="00A136DA"/>
    <w:rsid w:val="00A5475D"/>
    <w:rsid w:val="00A7691E"/>
    <w:rsid w:val="00A9697C"/>
    <w:rsid w:val="00AA7785"/>
    <w:rsid w:val="00AE62EB"/>
    <w:rsid w:val="00B2299F"/>
    <w:rsid w:val="00B56DD2"/>
    <w:rsid w:val="00B843D4"/>
    <w:rsid w:val="00BA19C5"/>
    <w:rsid w:val="00BD2D95"/>
    <w:rsid w:val="00C51758"/>
    <w:rsid w:val="00CC2D5D"/>
    <w:rsid w:val="00CC44F5"/>
    <w:rsid w:val="00CF6271"/>
    <w:rsid w:val="00D2735C"/>
    <w:rsid w:val="00D372E2"/>
    <w:rsid w:val="00D664AB"/>
    <w:rsid w:val="00DA36E8"/>
    <w:rsid w:val="00DB2C0E"/>
    <w:rsid w:val="00DB6061"/>
    <w:rsid w:val="00DE3EE7"/>
    <w:rsid w:val="00E067B5"/>
    <w:rsid w:val="00EA3F9E"/>
    <w:rsid w:val="00EA5690"/>
    <w:rsid w:val="00EF5359"/>
    <w:rsid w:val="00FD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AB887C6"/>
  <w15:chartTrackingRefBased/>
  <w15:docId w15:val="{A77B66D5-1611-4430-84D2-BAA961E1D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  <w:style w:type="paragraph" w:styleId="ListParagraph">
    <w:name w:val="List Paragraph"/>
    <w:basedOn w:val="BodyText"/>
    <w:uiPriority w:val="34"/>
    <w:unhideWhenUsed/>
    <w:qFormat/>
    <w:rsid w:val="00711264"/>
    <w:pPr>
      <w:ind w:hanging="720"/>
      <w:contextualSpacing/>
    </w:pPr>
    <w:rPr>
      <w:rFonts w:ascii="Georgia" w:hAnsi="Georgia"/>
    </w:rPr>
  </w:style>
  <w:style w:type="paragraph" w:styleId="NoSpacing">
    <w:name w:val="No Spacing"/>
    <w:uiPriority w:val="1"/>
    <w:qFormat/>
    <w:rsid w:val="00711264"/>
    <w:rPr>
      <w:rFonts w:eastAsia="Calibri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53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0F4A36-8D38-4501-8B04-ABD8E287D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482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Mathis, Jolie</dc:creator>
  <cp:keywords/>
  <cp:lastModifiedBy>Mildred Anaele</cp:lastModifiedBy>
  <cp:revision>3</cp:revision>
  <cp:lastPrinted>2014-10-31T15:06:00Z</cp:lastPrinted>
  <dcterms:created xsi:type="dcterms:W3CDTF">2021-10-21T15:26:00Z</dcterms:created>
  <dcterms:modified xsi:type="dcterms:W3CDTF">2021-10-25T17:52:00Z</dcterms:modified>
</cp:coreProperties>
</file>